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关于新用户注册和登录方法</w:t>
      </w:r>
    </w:p>
    <w:p>
      <w:pPr>
        <w:numPr>
          <w:ilvl w:val="0"/>
          <w:numId w:val="1"/>
        </w:numPr>
      </w:pPr>
      <w:r>
        <w:rPr>
          <w:rFonts w:hint="eastAsia" w:ascii="宋体" w:hAnsi="宋体" w:eastAsia="宋体" w:cs="宋体"/>
          <w:b w:val="0"/>
          <w:sz w:val="28"/>
        </w:rPr>
        <w:t>申请人登录安徽省教育厅科研信息管理平台（http://202.38.95.119/srmis/）</w:t>
      </w:r>
      <w:r>
        <w:rPr>
          <w:rFonts w:hint="eastAsia" w:ascii="宋体" w:hAnsi="宋体" w:eastAsia="宋体" w:cs="宋体"/>
          <w:b w:val="0"/>
          <w:sz w:val="28"/>
          <w:lang w:eastAsia="zh-CN"/>
        </w:rPr>
        <w:t>，选择新用户注册。</w:t>
      </w:r>
      <w:bookmarkStart w:id="0" w:name="_GoBack"/>
      <w:bookmarkEnd w:id="0"/>
      <w:r>
        <w:drawing>
          <wp:inline distT="0" distB="0" distL="114300" distR="114300">
            <wp:extent cx="5269230" cy="416687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进入注册页面后进行实名注册，在“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CFE5ED"/>
        </w:rPr>
        <w:t>请输入管理员姓名或手机号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”栏中输入“13093581010”并验证通过后点击注册，显示成功后即可用注册的用户名、密码登录系统。</w:t>
      </w:r>
      <w:r>
        <w:drawing>
          <wp:inline distT="0" distB="0" distL="114300" distR="114300">
            <wp:extent cx="5273675" cy="378396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83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3、登录时请点击选中“学校”后再填写已注册的用户名和密码进行登录，登陆后按照相关相求和提示进行填报，填报完成后进行提交即可。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3609340" cy="486664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486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58D7"/>
    <w:multiLevelType w:val="singleLevel"/>
    <w:tmpl w:val="5A2658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240E9"/>
    <w:rsid w:val="45E20E57"/>
    <w:rsid w:val="73124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2017-12-05T08:20:00Z</dcterms:created>
  <dc:creator>Administrator</dc:creator>
  <cp:lastModifiedBy>Administrator</cp:lastModifiedBy>
  <dcterms:modified xsi:type="dcterms:W3CDTF">2017-12-05T08:37:43Z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